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EF722" w14:textId="3E0BDDDE" w:rsidR="00C0463F" w:rsidRPr="00863DE0" w:rsidRDefault="00C545BB" w:rsidP="00C545BB">
      <w:pPr>
        <w:spacing w:after="0" w:line="240" w:lineRule="auto"/>
        <w:jc w:val="right"/>
        <w:rPr>
          <w:rFonts w:ascii="Tahoma" w:hAnsi="Tahoma" w:cs="Tahoma"/>
          <w:sz w:val="20"/>
          <w:szCs w:val="20"/>
          <w:lang w:eastAsia="ru-RU"/>
        </w:rPr>
      </w:pPr>
      <w:r w:rsidRPr="00863DE0">
        <w:rPr>
          <w:rFonts w:ascii="Tahoma" w:hAnsi="Tahoma" w:cs="Tahoma"/>
          <w:sz w:val="20"/>
          <w:szCs w:val="20"/>
          <w:lang w:eastAsia="ru-RU"/>
        </w:rPr>
        <w:t xml:space="preserve">Приложение №9 </w:t>
      </w:r>
      <w:r w:rsidR="00863DE0" w:rsidRPr="00863DE0">
        <w:rPr>
          <w:rFonts w:ascii="Tahoma" w:hAnsi="Tahoma" w:cs="Tahoma"/>
          <w:sz w:val="20"/>
          <w:szCs w:val="20"/>
          <w:lang w:eastAsia="ru-RU"/>
        </w:rPr>
        <w:t>к Информационной карте</w:t>
      </w:r>
    </w:p>
    <w:p w14:paraId="17E2D8D8" w14:textId="77777777" w:rsidR="00C545BB" w:rsidRDefault="00C545BB" w:rsidP="00C545BB">
      <w:pPr>
        <w:spacing w:after="0" w:line="240" w:lineRule="auto"/>
        <w:jc w:val="right"/>
        <w:rPr>
          <w:rFonts w:ascii="Tahoma" w:hAnsi="Tahoma" w:cs="Tahoma"/>
          <w:lang w:eastAsia="ru-RU"/>
        </w:rPr>
      </w:pPr>
    </w:p>
    <w:p w14:paraId="1AC9E468" w14:textId="77777777" w:rsidR="00044C6D" w:rsidRDefault="00044C6D" w:rsidP="00044C6D">
      <w:pPr>
        <w:pStyle w:val="affffd"/>
        <w:spacing w:after="0"/>
      </w:pPr>
      <w:bookmarkStart w:id="0" w:name="Par79"/>
      <w:bookmarkStart w:id="1" w:name="Par81"/>
      <w:bookmarkEnd w:id="0"/>
      <w:bookmarkEnd w:id="1"/>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2"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3" w:name="_Toc528579961"/>
      <w:bookmarkStart w:id="4"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CB7F11F" w:rsidR="00044C6D" w:rsidRPr="002D08D3" w:rsidRDefault="0036563D" w:rsidP="00606AC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3"/>
    <w:bookmarkEnd w:id="4"/>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5"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5"/>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3CE9BAB" w14:textId="254523AE" w:rsidR="005D206D" w:rsidRDefault="00044C6D" w:rsidP="00ED0369">
      <w:pPr>
        <w:pStyle w:val="affffb"/>
        <w:ind w:left="6238" w:hanging="5387"/>
      </w:pPr>
      <w:r>
        <w:t>- Приложение № 1. Спецификация.</w:t>
      </w:r>
    </w:p>
    <w:p w14:paraId="65CCA7D0" w14:textId="146C91C7" w:rsidR="001C5A8C" w:rsidRDefault="001C5A8C" w:rsidP="001C5A8C">
      <w:pPr>
        <w:pStyle w:val="affffb"/>
        <w:ind w:left="6238" w:hanging="5387"/>
      </w:pPr>
      <w:r>
        <w:t xml:space="preserve">- </w:t>
      </w:r>
      <w:r w:rsidRPr="0049043D">
        <w:t>Приложение № 2 – График поставки</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ED0369">
            <w:pPr>
              <w:spacing w:after="0" w:line="240" w:lineRule="auto"/>
              <w:ind w:left="34" w:right="142"/>
              <w:rPr>
                <w:rFonts w:ascii="Tahoma" w:hAnsi="Tahoma" w:cs="Tahoma"/>
                <w:sz w:val="20"/>
              </w:rPr>
            </w:pPr>
            <w:proofErr w:type="gramStart"/>
            <w:r w:rsidRPr="00454E47">
              <w:rPr>
                <w:rFonts w:ascii="Tahoma" w:hAnsi="Tahoma" w:cs="Tahoma"/>
                <w:sz w:val="20"/>
              </w:rPr>
              <w:t>БИК</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w:t>
            </w:r>
            <w:proofErr w:type="gramStart"/>
            <w:r w:rsidRPr="00454E47">
              <w:rPr>
                <w:rFonts w:ascii="Tahoma" w:hAnsi="Tahoma" w:cs="Tahoma"/>
                <w:sz w:val="20"/>
              </w:rPr>
              <w:t>с</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ED0369">
            <w:pPr>
              <w:spacing w:after="0" w:line="240" w:lineRule="auto"/>
              <w:ind w:left="34" w:right="142"/>
              <w:rPr>
                <w:rFonts w:ascii="Tahoma" w:hAnsi="Tahoma" w:cs="Tahoma"/>
                <w:color w:val="FF0000"/>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5"/>
            </w:r>
          </w:p>
          <w:p w14:paraId="6E23CA3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12C154" w14:textId="77777777" w:rsidR="00044C6D" w:rsidRPr="00454E47" w:rsidRDefault="00044C6D" w:rsidP="00ED0369">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 Акционерное общество «Красноярский речной порт»</w:t>
            </w:r>
          </w:p>
          <w:p w14:paraId="0272FCA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Банк: Росбанк филиал Сибирь Акционерного общества «</w:t>
            </w:r>
            <w:proofErr w:type="spellStart"/>
            <w:r w:rsidRPr="00454E47">
              <w:rPr>
                <w:rFonts w:ascii="Tahoma" w:hAnsi="Tahoma" w:cs="Tahoma"/>
                <w:sz w:val="20"/>
              </w:rPr>
              <w:t>ТБанк</w:t>
            </w:r>
            <w:proofErr w:type="spellEnd"/>
            <w:r w:rsidRPr="00454E47">
              <w:rPr>
                <w:rFonts w:ascii="Tahoma" w:hAnsi="Tahoma" w:cs="Tahoma"/>
                <w:sz w:val="20"/>
              </w:rPr>
              <w:t>»</w:t>
            </w:r>
          </w:p>
          <w:p w14:paraId="197D30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hyperlink r:id="rId9" w:history="1">
              <w:r w:rsidRPr="00454E47">
                <w:rPr>
                  <w:rStyle w:val="ac"/>
                  <w:rFonts w:ascii="Tahoma" w:hAnsi="Tahoma" w:cs="Tahoma"/>
                  <w:sz w:val="20"/>
                </w:rPr>
                <w:t>port@krasrp.ru</w:t>
              </w:r>
            </w:hyperlink>
          </w:p>
          <w:p w14:paraId="5D6D714D" w14:textId="77777777" w:rsidR="00044C6D" w:rsidRPr="00454E47" w:rsidRDefault="00044C6D" w:rsidP="00ED0369">
            <w:pPr>
              <w:spacing w:after="0" w:line="240" w:lineRule="auto"/>
              <w:ind w:left="34" w:right="142"/>
              <w:rPr>
                <w:rFonts w:ascii="Tahoma" w:hAnsi="Tahoma" w:cs="Tahoma"/>
                <w:sz w:val="20"/>
              </w:rPr>
            </w:pPr>
          </w:p>
          <w:p w14:paraId="4AA07AE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ED0369">
            <w:pPr>
              <w:spacing w:after="0" w:line="240" w:lineRule="auto"/>
              <w:ind w:left="34" w:right="142"/>
              <w:rPr>
                <w:sz w:val="20"/>
              </w:rPr>
            </w:pPr>
            <w:r w:rsidRPr="00454E47">
              <w:rPr>
                <w:sz w:val="20"/>
              </w:rPr>
              <w:t xml:space="preserve">- </w:t>
            </w:r>
            <w:hyperlink r:id="rId10"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ED0369">
            <w:pPr>
              <w:spacing w:after="0" w:line="240" w:lineRule="auto"/>
              <w:ind w:left="34" w:right="142"/>
              <w:rPr>
                <w:rFonts w:ascii="Tahoma" w:hAnsi="Tahoma" w:cs="Tahoma"/>
                <w:bCs/>
                <w:sz w:val="20"/>
                <w:vertAlign w:val="superscript"/>
              </w:rPr>
            </w:pPr>
            <w:r w:rsidRPr="00454E47">
              <w:rPr>
                <w:sz w:val="20"/>
              </w:rPr>
              <w:t xml:space="preserve">- </w:t>
            </w:r>
            <w:hyperlink r:id="rId11"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06DAA09D" w14:textId="131A1ABA" w:rsidR="00820191" w:rsidRPr="00E84DE6" w:rsidRDefault="00ED0369" w:rsidP="00E84DE6">
      <w:pPr>
        <w:spacing w:after="0" w:line="240" w:lineRule="auto"/>
        <w:ind w:firstLine="709"/>
        <w:jc w:val="both"/>
        <w:rPr>
          <w:rFonts w:ascii="Tahoma" w:hAnsi="Tahoma" w:cs="Tahoma"/>
          <w:sz w:val="20"/>
          <w:szCs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F2FD3E1" w14:textId="69F2AFD8" w:rsidR="001C5A8C" w:rsidRDefault="00ED0369" w:rsidP="001C5A8C">
      <w:pPr>
        <w:snapToGrid w:val="0"/>
        <w:spacing w:after="0" w:line="240" w:lineRule="auto"/>
        <w:ind w:firstLine="708"/>
        <w:jc w:val="both"/>
        <w:rPr>
          <w:rFonts w:ascii="Tahoma" w:eastAsia="Calibri" w:hAnsi="Tahoma" w:cs="Tahoma"/>
          <w:bCs/>
          <w:sz w:val="20"/>
        </w:rPr>
      </w:pPr>
      <w:r w:rsidRPr="001C5A8C">
        <w:rPr>
          <w:rFonts w:ascii="Tahoma" w:eastAsia="Calibri" w:hAnsi="Tahoma" w:cs="Tahoma"/>
          <w:bCs/>
          <w:sz w:val="20"/>
          <w:szCs w:val="20"/>
        </w:rPr>
        <w:t>4</w:t>
      </w:r>
      <w:r w:rsidR="00F81A04" w:rsidRPr="001C5A8C">
        <w:rPr>
          <w:rFonts w:ascii="Tahoma" w:eastAsia="Calibri" w:hAnsi="Tahoma" w:cs="Tahoma"/>
          <w:bCs/>
          <w:sz w:val="20"/>
          <w:szCs w:val="20"/>
        </w:rPr>
        <w:t xml:space="preserve">. </w:t>
      </w:r>
      <w:r w:rsidR="001C5A8C" w:rsidRPr="001C5A8C">
        <w:rPr>
          <w:rFonts w:ascii="Tahoma" w:eastAsia="Calibri" w:hAnsi="Tahoma" w:cs="Tahoma"/>
          <w:bCs/>
          <w:sz w:val="20"/>
        </w:rPr>
        <w:t>Требование</w:t>
      </w:r>
      <w:r w:rsidR="001C5A8C" w:rsidRPr="00560DE1">
        <w:rPr>
          <w:rFonts w:ascii="Tahoma" w:eastAsia="Calibri" w:hAnsi="Tahoma" w:cs="Tahoma"/>
          <w:bCs/>
          <w:sz w:val="20"/>
        </w:rPr>
        <w:t xml:space="preserve"> о предоставлении сертификатов соответствия, лицензий, иных относящихся к Товару документов:</w:t>
      </w:r>
      <w:r w:rsidR="001C5A8C">
        <w:rPr>
          <w:rFonts w:ascii="Tahoma" w:eastAsia="Calibri" w:hAnsi="Tahoma" w:cs="Tahoma"/>
          <w:bCs/>
          <w:sz w:val="20"/>
        </w:rPr>
        <w:t xml:space="preserve"> нет.</w:t>
      </w:r>
    </w:p>
    <w:p w14:paraId="6B7CF9AB" w14:textId="7FE3548E" w:rsidR="001C5A8C" w:rsidRPr="00757DCD" w:rsidRDefault="001C5A8C" w:rsidP="001C5A8C">
      <w:pPr>
        <w:snapToGrid w:val="0"/>
        <w:spacing w:after="0" w:line="240" w:lineRule="auto"/>
        <w:ind w:firstLine="708"/>
        <w:jc w:val="both"/>
        <w:rPr>
          <w:rFonts w:ascii="Tahoma" w:eastAsia="Calibri" w:hAnsi="Tahoma" w:cs="Tahoma"/>
          <w:bCs/>
          <w:sz w:val="20"/>
        </w:rPr>
      </w:pPr>
      <w:r>
        <w:rPr>
          <w:rFonts w:ascii="Tahoma" w:eastAsia="Calibri" w:hAnsi="Tahoma" w:cs="Tahoma"/>
          <w:bCs/>
          <w:sz w:val="20"/>
        </w:rPr>
        <w:t xml:space="preserve">5. </w:t>
      </w:r>
      <w:r w:rsidRPr="003E615F">
        <w:rPr>
          <w:rFonts w:ascii="Tahoma" w:eastAsia="Calibri" w:hAnsi="Tahoma" w:cs="Tahoma"/>
          <w:bCs/>
          <w:sz w:val="20"/>
        </w:rPr>
        <w:t>Срок поставки Товара согласно Графику поставки.</w:t>
      </w:r>
    </w:p>
    <w:p w14:paraId="6A71EB32" w14:textId="4B0CDA78" w:rsidR="00CC0995" w:rsidRPr="002502BE" w:rsidRDefault="001C5A8C" w:rsidP="00404BB3">
      <w:pPr>
        <w:pStyle w:val="a8"/>
        <w:tabs>
          <w:tab w:val="left" w:pos="6946"/>
        </w:tabs>
        <w:spacing w:after="0" w:line="240" w:lineRule="auto"/>
        <w:ind w:left="0" w:firstLine="709"/>
        <w:jc w:val="both"/>
        <w:rPr>
          <w:rFonts w:ascii="Tahoma" w:hAnsi="Tahoma" w:cs="Tahoma"/>
          <w:sz w:val="20"/>
          <w:szCs w:val="20"/>
        </w:rPr>
      </w:pPr>
      <w:r>
        <w:rPr>
          <w:rFonts w:ascii="Tahoma" w:eastAsia="Calibri" w:hAnsi="Tahoma" w:cs="Tahoma"/>
          <w:bCs/>
          <w:sz w:val="20"/>
          <w:szCs w:val="20"/>
        </w:rPr>
        <w:t>6</w:t>
      </w:r>
      <w:r w:rsidR="0099391B" w:rsidRPr="0036563D">
        <w:rPr>
          <w:rFonts w:ascii="Tahoma" w:eastAsia="Calibri" w:hAnsi="Tahoma" w:cs="Tahoma"/>
          <w:bCs/>
          <w:sz w:val="20"/>
          <w:szCs w:val="20"/>
        </w:rPr>
        <w:t xml:space="preserve">. Иные условия поставки: </w:t>
      </w:r>
      <w:r w:rsidR="00DF6829" w:rsidRPr="004070FD">
        <w:rPr>
          <w:rFonts w:ascii="Tahoma" w:eastAsia="Times New Roman" w:hAnsi="Tahoma" w:cs="Tahoma"/>
          <w:bCs/>
          <w:sz w:val="20"/>
          <w:szCs w:val="20"/>
          <w:lang w:eastAsia="ru-RU"/>
        </w:rPr>
        <w:t xml:space="preserve">Требования к товару: </w:t>
      </w:r>
      <w:r w:rsidR="00CC0995">
        <w:rPr>
          <w:rFonts w:ascii="Tahoma" w:hAnsi="Tahoma" w:cs="Tahoma"/>
          <w:sz w:val="20"/>
          <w:szCs w:val="20"/>
        </w:rPr>
        <w:t>п</w:t>
      </w:r>
      <w:r w:rsidR="00CC0995" w:rsidRPr="002502BE">
        <w:rPr>
          <w:rFonts w:ascii="Tahoma" w:hAnsi="Tahoma" w:cs="Tahoma"/>
          <w:sz w:val="20"/>
          <w:szCs w:val="20"/>
        </w:rPr>
        <w:t xml:space="preserve">иломатериал, используемый для изготовления </w:t>
      </w:r>
      <w:r w:rsidR="00CC0995">
        <w:rPr>
          <w:rFonts w:ascii="Tahoma" w:hAnsi="Tahoma" w:cs="Tahoma"/>
          <w:sz w:val="20"/>
          <w:szCs w:val="20"/>
        </w:rPr>
        <w:t>Товара</w:t>
      </w:r>
      <w:r w:rsidR="00CC0995" w:rsidRPr="002502BE">
        <w:rPr>
          <w:rFonts w:ascii="Tahoma" w:hAnsi="Tahoma" w:cs="Tahoma"/>
          <w:sz w:val="20"/>
          <w:szCs w:val="20"/>
        </w:rPr>
        <w:t>, должен быть не ниже 2-го сорта, соответствовать требованиям стандарта ГОСТ 8486-86 и изготавливаться из древесины породы сосна.</w:t>
      </w:r>
    </w:p>
    <w:p w14:paraId="2F58C0F8" w14:textId="77777777" w:rsidR="00CC0995" w:rsidRPr="002502BE" w:rsidRDefault="00CC0995" w:rsidP="00404BB3">
      <w:pPr>
        <w:pStyle w:val="a8"/>
        <w:tabs>
          <w:tab w:val="left" w:pos="6946"/>
        </w:tabs>
        <w:spacing w:after="0" w:line="240" w:lineRule="auto"/>
        <w:ind w:left="0" w:firstLine="709"/>
        <w:jc w:val="both"/>
        <w:rPr>
          <w:rFonts w:ascii="Tahoma" w:hAnsi="Tahoma" w:cs="Tahoma"/>
          <w:sz w:val="20"/>
          <w:szCs w:val="20"/>
        </w:rPr>
      </w:pPr>
      <w:r w:rsidRPr="002502BE">
        <w:rPr>
          <w:rFonts w:ascii="Tahoma" w:hAnsi="Tahoma" w:cs="Tahoma"/>
          <w:sz w:val="20"/>
          <w:szCs w:val="20"/>
        </w:rPr>
        <w:lastRenderedPageBreak/>
        <w:t>Не допускаются: гниль, чернота, вкрапления синевы, бахрома, выпадающие табачные мертвые сучки, острый обзол, снег, лед, свисающие и торчащие щепки, опилки, недобитые гвозди, не загнутые гвозди.</w:t>
      </w:r>
    </w:p>
    <w:p w14:paraId="0DBEC4B2" w14:textId="77777777" w:rsidR="00811536" w:rsidRDefault="00CC0995" w:rsidP="00CC0995">
      <w:pPr>
        <w:snapToGrid w:val="0"/>
        <w:spacing w:after="0" w:line="240" w:lineRule="auto"/>
        <w:ind w:firstLine="709"/>
        <w:jc w:val="both"/>
        <w:rPr>
          <w:rFonts w:ascii="Tahoma" w:eastAsia="Times New Roman" w:hAnsi="Tahoma" w:cs="Tahoma"/>
          <w:bCs/>
          <w:sz w:val="20"/>
          <w:szCs w:val="20"/>
          <w:lang w:eastAsia="ru-RU"/>
        </w:rPr>
      </w:pPr>
      <w:r w:rsidRPr="002502BE">
        <w:rPr>
          <w:rFonts w:ascii="Tahoma" w:hAnsi="Tahoma" w:cs="Tahoma"/>
          <w:sz w:val="20"/>
          <w:szCs w:val="20"/>
        </w:rPr>
        <w:t>Допускается: здоровые невыпадающие сучки, незначительные сухие трещины, не нарушающие целостность.</w:t>
      </w:r>
      <w:r>
        <w:rPr>
          <w:rFonts w:ascii="Tahoma" w:hAnsi="Tahoma" w:cs="Tahoma"/>
          <w:sz w:val="20"/>
          <w:szCs w:val="20"/>
        </w:rPr>
        <w:t xml:space="preserve"> П</w:t>
      </w:r>
      <w:r w:rsidR="00DF6829">
        <w:rPr>
          <w:rFonts w:ascii="Tahoma" w:eastAsia="Times New Roman" w:hAnsi="Tahoma" w:cs="Tahoma"/>
          <w:bCs/>
          <w:sz w:val="20"/>
          <w:szCs w:val="20"/>
          <w:lang w:eastAsia="ru-RU"/>
        </w:rPr>
        <w:t>оддоны</w:t>
      </w:r>
      <w:r w:rsidR="00DF6829" w:rsidRPr="004070FD">
        <w:rPr>
          <w:rFonts w:ascii="Tahoma" w:eastAsia="Times New Roman" w:hAnsi="Tahoma" w:cs="Tahoma"/>
          <w:bCs/>
          <w:sz w:val="20"/>
          <w:szCs w:val="20"/>
          <w:lang w:eastAsia="ru-RU"/>
        </w:rPr>
        <w:t xml:space="preserve"> должны строго соответствовать чертежу по размерам (</w:t>
      </w:r>
      <w:r w:rsidR="00DF6829" w:rsidRPr="004070FD">
        <w:rPr>
          <w:rFonts w:ascii="Tahoma" w:eastAsia="Calibri" w:hAnsi="Tahoma" w:cs="Tahoma"/>
          <w:bCs/>
          <w:sz w:val="20"/>
          <w:szCs w:val="24"/>
          <w:lang w:eastAsia="ru-RU"/>
        </w:rPr>
        <w:t xml:space="preserve">Приложение </w:t>
      </w:r>
      <w:r w:rsidRPr="004070FD">
        <w:rPr>
          <w:rFonts w:ascii="Tahoma" w:eastAsia="Calibri" w:hAnsi="Tahoma" w:cs="Tahoma"/>
          <w:bCs/>
          <w:sz w:val="20"/>
          <w:szCs w:val="24"/>
          <w:lang w:eastAsia="ru-RU"/>
        </w:rPr>
        <w:t>№</w:t>
      </w:r>
      <w:r>
        <w:rPr>
          <w:rFonts w:ascii="Tahoma" w:eastAsia="Calibri" w:hAnsi="Tahoma" w:cs="Tahoma"/>
          <w:bCs/>
          <w:sz w:val="20"/>
          <w:szCs w:val="24"/>
          <w:lang w:eastAsia="ru-RU"/>
        </w:rPr>
        <w:t>1</w:t>
      </w:r>
      <w:r w:rsidR="00DF6829" w:rsidRPr="004070FD">
        <w:rPr>
          <w:rFonts w:ascii="Tahoma" w:eastAsia="Calibri" w:hAnsi="Tahoma" w:cs="Tahoma"/>
          <w:bCs/>
          <w:sz w:val="20"/>
          <w:szCs w:val="24"/>
          <w:lang w:eastAsia="ru-RU"/>
        </w:rPr>
        <w:t xml:space="preserve"> к </w:t>
      </w:r>
      <w:r>
        <w:rPr>
          <w:rFonts w:ascii="Tahoma" w:eastAsia="Calibri" w:hAnsi="Tahoma" w:cs="Tahoma"/>
          <w:bCs/>
          <w:sz w:val="20"/>
          <w:szCs w:val="24"/>
          <w:lang w:eastAsia="ru-RU"/>
        </w:rPr>
        <w:t>настоящей Спецификации</w:t>
      </w:r>
      <w:r w:rsidR="00DF6829" w:rsidRPr="004070FD">
        <w:rPr>
          <w:rFonts w:ascii="Tahoma" w:eastAsia="Calibri" w:hAnsi="Tahoma" w:cs="Tahoma"/>
          <w:bCs/>
          <w:sz w:val="20"/>
          <w:szCs w:val="24"/>
          <w:lang w:eastAsia="ru-RU"/>
        </w:rPr>
        <w:t>)</w:t>
      </w:r>
      <w:r w:rsidR="00DF6829" w:rsidRPr="004070FD">
        <w:rPr>
          <w:rFonts w:ascii="Tahoma" w:eastAsia="Times New Roman" w:hAnsi="Tahoma" w:cs="Tahoma"/>
          <w:bCs/>
          <w:sz w:val="20"/>
          <w:szCs w:val="20"/>
          <w:lang w:eastAsia="ru-RU"/>
        </w:rPr>
        <w:t>.</w:t>
      </w:r>
    </w:p>
    <w:p w14:paraId="17C6ABDF" w14:textId="087F1113" w:rsidR="009B76BA" w:rsidRDefault="009B76BA" w:rsidP="00CC0995">
      <w:pPr>
        <w:snapToGrid w:val="0"/>
        <w:spacing w:after="0" w:line="240" w:lineRule="auto"/>
        <w:ind w:firstLine="709"/>
        <w:jc w:val="both"/>
        <w:rPr>
          <w:rFonts w:ascii="Tahoma" w:eastAsia="Times New Roman" w:hAnsi="Tahoma" w:cs="Tahoma"/>
          <w:bCs/>
          <w:sz w:val="20"/>
          <w:szCs w:val="20"/>
          <w:lang w:eastAsia="ru-RU"/>
        </w:rPr>
      </w:pPr>
      <w:bookmarkStart w:id="6" w:name="_GoBack"/>
      <w:bookmarkEnd w:id="6"/>
      <w:r>
        <w:rPr>
          <w:rFonts w:ascii="Tahoma" w:eastAsia="Times New Roman" w:hAnsi="Tahoma" w:cs="Tahoma"/>
          <w:bCs/>
          <w:sz w:val="20"/>
          <w:szCs w:val="20"/>
          <w:lang w:eastAsia="ru-RU"/>
        </w:rPr>
        <w:br w:type="page"/>
      </w:r>
    </w:p>
    <w:p w14:paraId="0E094AD1" w14:textId="18CAFFBE" w:rsidR="00CC0995" w:rsidRPr="00E1001F" w:rsidRDefault="00CC0995" w:rsidP="00CC0995">
      <w:pPr>
        <w:widowControl w:val="0"/>
        <w:jc w:val="right"/>
        <w:rPr>
          <w:rFonts w:ascii="Tahoma" w:hAnsi="Tahoma" w:cs="Tahoma"/>
          <w:sz w:val="20"/>
        </w:rPr>
      </w:pPr>
      <w:r w:rsidRPr="00E1001F">
        <w:rPr>
          <w:rFonts w:ascii="Tahoma" w:hAnsi="Tahoma" w:cs="Tahoma"/>
          <w:sz w:val="20"/>
        </w:rPr>
        <w:lastRenderedPageBreak/>
        <w:t>Приложение № </w:t>
      </w:r>
      <w:r>
        <w:rPr>
          <w:rFonts w:ascii="Tahoma" w:hAnsi="Tahoma" w:cs="Tahoma"/>
          <w:sz w:val="20"/>
        </w:rPr>
        <w:t>1 к Спецификации</w:t>
      </w:r>
    </w:p>
    <w:p w14:paraId="1587E887" w14:textId="77777777" w:rsidR="00CC0995" w:rsidRPr="002502BE" w:rsidRDefault="00CC0995" w:rsidP="00CC0995">
      <w:pPr>
        <w:jc w:val="center"/>
        <w:rPr>
          <w:rFonts w:ascii="Tahoma" w:hAnsi="Tahoma" w:cs="Tahoma"/>
          <w:sz w:val="20"/>
          <w:szCs w:val="20"/>
        </w:rPr>
      </w:pPr>
      <w:r w:rsidRPr="002502BE">
        <w:rPr>
          <w:rFonts w:ascii="Tahoma" w:hAnsi="Tahoma" w:cs="Tahoma"/>
          <w:sz w:val="20"/>
          <w:szCs w:val="20"/>
        </w:rPr>
        <w:t>Чертеж поддона</w:t>
      </w:r>
    </w:p>
    <w:p w14:paraId="19F04A27" w14:textId="77777777" w:rsidR="00CC0995" w:rsidRDefault="00CC0995" w:rsidP="00CC0995">
      <w:pPr>
        <w:rPr>
          <w:rFonts w:ascii="Tahoma" w:hAnsi="Tahoma" w:cs="Tahoma"/>
        </w:rPr>
      </w:pPr>
    </w:p>
    <w:p w14:paraId="32597C1B" w14:textId="77777777" w:rsidR="00CC0995" w:rsidRDefault="00CC0995" w:rsidP="00CC0995">
      <w:r w:rsidRPr="004A61BB">
        <w:rPr>
          <w:rFonts w:ascii="Tahoma" w:hAnsi="Tahoma" w:cs="Tahoma"/>
          <w:noProof/>
          <w:lang w:eastAsia="ru-RU"/>
        </w:rPr>
        <w:drawing>
          <wp:inline distT="0" distB="0" distL="0" distR="0" wp14:anchorId="0E2F4953" wp14:editId="471CBEF5">
            <wp:extent cx="5940425" cy="4281805"/>
            <wp:effectExtent l="0" t="0" r="3175" b="4445"/>
            <wp:docPr id="3" name="Рисунок 3" descr="C:\Users\Ooz3\AppData\Local\Microsoft\Windows\Temporary Internet Files\Content.Outlook\RMPAAOEY\001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oz3\AppData\Local\Microsoft\Windows\Temporary Internet Files\Content.Outlook\RMPAAOEY\001 (004).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0425" cy="4281805"/>
                    </a:xfrm>
                    <a:prstGeom prst="rect">
                      <a:avLst/>
                    </a:prstGeom>
                    <a:noFill/>
                    <a:ln>
                      <a:noFill/>
                    </a:ln>
                  </pic:spPr>
                </pic:pic>
              </a:graphicData>
            </a:graphic>
          </wp:inline>
        </w:drawing>
      </w:r>
    </w:p>
    <w:p w14:paraId="2DFAEBA8" w14:textId="77777777" w:rsidR="00CC0995" w:rsidRDefault="00CC0995" w:rsidP="00CC0995">
      <w:pPr>
        <w:spacing w:after="0" w:line="240" w:lineRule="auto"/>
        <w:jc w:val="both"/>
        <w:rPr>
          <w:rFonts w:ascii="Tahoma" w:hAnsi="Tahoma" w:cs="Tahoma"/>
          <w:bCs/>
          <w:sz w:val="20"/>
          <w:szCs w:val="20"/>
        </w:rPr>
      </w:pPr>
    </w:p>
    <w:p w14:paraId="2421FE18" w14:textId="1D4FDE45"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1C0EB02C" w14:textId="2F4ED3AF"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7E1B9EB0" w14:textId="26578CBF"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07BF41D3" w14:textId="71DFBB9D"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2F2D7BB5" w14:textId="52281FD4"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6859F209" w14:textId="379FEF4C"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0DABF76D" w14:textId="166CF502"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6D000373" w14:textId="309DA363"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2A91CF94" w14:textId="7DD75815"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495B19B6" w14:textId="252FEDFB"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3AC9798B" w14:textId="0FD26B0A"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166127B1" w14:textId="17744C46"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639EE871" w14:textId="09C46E91"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4FD274EF" w14:textId="7FD96EDD"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537F2054" w14:textId="41B943EA"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7B6F52A1" w14:textId="38B42719"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724CBE99" w14:textId="364B4712"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00F2458D" w14:textId="62E817D5"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7CE73917" w14:textId="304331BB"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1CD7AEF3" w14:textId="780A68E9"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4267B745" w14:textId="55E96772"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763257ED" w14:textId="1DE6234B" w:rsidR="00811536" w:rsidRDefault="00811536" w:rsidP="009B76BA">
      <w:pPr>
        <w:snapToGrid w:val="0"/>
        <w:spacing w:after="0" w:line="240" w:lineRule="auto"/>
        <w:ind w:firstLine="709"/>
        <w:jc w:val="both"/>
        <w:rPr>
          <w:rFonts w:ascii="Tahoma" w:eastAsia="Times New Roman" w:hAnsi="Tahoma" w:cs="Tahoma"/>
          <w:bCs/>
          <w:sz w:val="20"/>
          <w:szCs w:val="20"/>
          <w:lang w:eastAsia="ru-RU"/>
        </w:rPr>
      </w:pPr>
      <w:r>
        <w:rPr>
          <w:rFonts w:ascii="Tahoma" w:eastAsia="Times New Roman" w:hAnsi="Tahoma" w:cs="Tahoma"/>
          <w:bCs/>
          <w:sz w:val="20"/>
          <w:szCs w:val="20"/>
          <w:lang w:eastAsia="ru-RU"/>
        </w:rPr>
        <w:br w:type="page"/>
      </w:r>
    </w:p>
    <w:p w14:paraId="20E4B25D" w14:textId="77777777" w:rsidR="00CC0995" w:rsidRDefault="00CC0995" w:rsidP="009B76BA">
      <w:pPr>
        <w:snapToGrid w:val="0"/>
        <w:spacing w:after="0" w:line="240" w:lineRule="auto"/>
        <w:ind w:firstLine="709"/>
        <w:jc w:val="both"/>
        <w:rPr>
          <w:rFonts w:ascii="Tahoma" w:eastAsia="Times New Roman" w:hAnsi="Tahoma" w:cs="Tahoma"/>
          <w:bCs/>
          <w:sz w:val="20"/>
          <w:szCs w:val="20"/>
          <w:lang w:eastAsia="ru-RU"/>
        </w:rPr>
      </w:pPr>
    </w:p>
    <w:p w14:paraId="490A0E21" w14:textId="77777777" w:rsidR="009B76BA" w:rsidRPr="00E1001F" w:rsidRDefault="009B76BA" w:rsidP="009B76BA">
      <w:pPr>
        <w:widowControl w:val="0"/>
        <w:jc w:val="right"/>
        <w:rPr>
          <w:rFonts w:ascii="Tahoma" w:hAnsi="Tahoma" w:cs="Tahoma"/>
          <w:sz w:val="20"/>
        </w:rPr>
      </w:pPr>
      <w:r w:rsidRPr="00E1001F">
        <w:rPr>
          <w:rFonts w:ascii="Tahoma" w:hAnsi="Tahoma" w:cs="Tahoma"/>
          <w:sz w:val="20"/>
        </w:rPr>
        <w:t>Приложение № </w:t>
      </w:r>
      <w:r>
        <w:rPr>
          <w:rFonts w:ascii="Tahoma" w:hAnsi="Tahoma" w:cs="Tahoma"/>
          <w:sz w:val="20"/>
        </w:rPr>
        <w:t>2</w:t>
      </w:r>
    </w:p>
    <w:p w14:paraId="21CCDC49" w14:textId="77777777" w:rsidR="009B76BA" w:rsidRPr="004B527C" w:rsidRDefault="009B76BA" w:rsidP="009B76BA">
      <w:pPr>
        <w:jc w:val="center"/>
        <w:rPr>
          <w:rFonts w:ascii="Tahoma" w:eastAsia="Calibri" w:hAnsi="Tahoma" w:cs="Tahoma"/>
          <w:b/>
          <w:sz w:val="20"/>
        </w:rPr>
      </w:pPr>
      <w:r>
        <w:rPr>
          <w:rFonts w:ascii="Tahoma" w:eastAsia="Calibri" w:hAnsi="Tahoma" w:cs="Tahoma"/>
          <w:b/>
          <w:sz w:val="20"/>
        </w:rPr>
        <w:t xml:space="preserve">График поставки </w:t>
      </w:r>
    </w:p>
    <w:p w14:paraId="4B2B9D42" w14:textId="77777777" w:rsidR="009B76BA" w:rsidRDefault="009B76BA" w:rsidP="009B76BA">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33CC46B" w14:textId="77777777" w:rsidR="009B76BA" w:rsidRPr="001D0FBE" w:rsidRDefault="009B76BA" w:rsidP="009B76BA">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B76BA" w14:paraId="47DA14AF" w14:textId="77777777" w:rsidTr="00507DA0">
        <w:tc>
          <w:tcPr>
            <w:tcW w:w="4664" w:type="dxa"/>
            <w:gridSpan w:val="2"/>
          </w:tcPr>
          <w:p w14:paraId="2D4815BD" w14:textId="77777777" w:rsidR="009B76BA" w:rsidRPr="00A27C0E" w:rsidRDefault="009B76BA" w:rsidP="00507DA0">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176B778" w14:textId="77777777" w:rsidR="009B76BA" w:rsidRPr="00A27C0E" w:rsidRDefault="009B76BA" w:rsidP="00507DA0">
            <w:pPr>
              <w:widowControl w:val="0"/>
              <w:autoSpaceDE w:val="0"/>
              <w:autoSpaceDN w:val="0"/>
              <w:adjustRightInd w:val="0"/>
              <w:ind w:right="140" w:hanging="18"/>
              <w:rPr>
                <w:rFonts w:ascii="Tahoma" w:hAnsi="Tahoma" w:cs="Tahoma"/>
                <w:b/>
                <w:sz w:val="20"/>
              </w:rPr>
            </w:pPr>
          </w:p>
          <w:p w14:paraId="02695F33" w14:textId="77777777" w:rsidR="009B76BA" w:rsidRPr="00A27C0E" w:rsidRDefault="009B76BA" w:rsidP="00507DA0">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25"/>
            </w:r>
          </w:p>
          <w:p w14:paraId="1F75CA85" w14:textId="77777777" w:rsidR="009B76BA" w:rsidRDefault="009B76BA" w:rsidP="00507DA0">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6"/>
            </w:r>
            <w:r w:rsidRPr="00A27C0E">
              <w:rPr>
                <w:rFonts w:ascii="Tahoma" w:hAnsi="Tahoma" w:cs="Tahoma"/>
                <w:sz w:val="20"/>
              </w:rPr>
              <w:t>,</w:t>
            </w:r>
          </w:p>
          <w:p w14:paraId="04E7237E" w14:textId="77777777" w:rsidR="009B76BA" w:rsidRPr="00A27C0E" w:rsidRDefault="009B76BA" w:rsidP="00507DA0">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7"/>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324954B8" w14:textId="77777777" w:rsidR="009B76BA" w:rsidRDefault="009B76BA" w:rsidP="00507DA0">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243D64F" w14:textId="77777777" w:rsidR="009B76BA" w:rsidRDefault="009B76BA" w:rsidP="00507DA0">
            <w:pPr>
              <w:widowControl w:val="0"/>
              <w:autoSpaceDE w:val="0"/>
              <w:autoSpaceDN w:val="0"/>
              <w:adjustRightInd w:val="0"/>
              <w:ind w:right="140"/>
              <w:rPr>
                <w:rFonts w:ascii="Tahoma" w:hAnsi="Tahoma" w:cs="Tahoma"/>
                <w:b/>
                <w:sz w:val="20"/>
              </w:rPr>
            </w:pPr>
          </w:p>
          <w:p w14:paraId="3F8168C5" w14:textId="77777777" w:rsidR="009B76BA" w:rsidRDefault="009B76BA" w:rsidP="00507DA0">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629D1FC3" w14:textId="77777777" w:rsidR="009B76BA" w:rsidRDefault="009B76BA" w:rsidP="00507DA0">
            <w:pPr>
              <w:widowControl w:val="0"/>
              <w:ind w:left="185"/>
              <w:rPr>
                <w:rFonts w:ascii="Tahoma" w:hAnsi="Tahoma" w:cs="Tahoma"/>
                <w:sz w:val="20"/>
              </w:rPr>
            </w:pPr>
            <w:r>
              <w:rPr>
                <w:rFonts w:ascii="Tahoma" w:hAnsi="Tahoma" w:cs="Tahoma"/>
                <w:sz w:val="20"/>
              </w:rPr>
              <w:t>в лице ______________________,</w:t>
            </w:r>
          </w:p>
          <w:p w14:paraId="40D85FA5" w14:textId="77777777" w:rsidR="009B76BA" w:rsidRPr="00A27C0E" w:rsidRDefault="009B76BA" w:rsidP="00507DA0">
            <w:pPr>
              <w:widowControl w:val="0"/>
              <w:ind w:left="185"/>
              <w:rPr>
                <w:rFonts w:ascii="Tahoma" w:hAnsi="Tahoma" w:cs="Tahoma"/>
                <w:sz w:val="20"/>
              </w:rPr>
            </w:pPr>
            <w:r>
              <w:rPr>
                <w:rFonts w:ascii="Tahoma" w:hAnsi="Tahoma" w:cs="Tahoma"/>
                <w:sz w:val="20"/>
              </w:rPr>
              <w:t>действующего на основании доверенности от ___.____.202___ №КРП/ДО-____</w:t>
            </w:r>
          </w:p>
        </w:tc>
      </w:tr>
      <w:tr w:rsidR="009B76BA" w:rsidRPr="0046405C" w14:paraId="2244BD74" w14:textId="77777777" w:rsidTr="00507DA0">
        <w:tblPrEx>
          <w:tblCellMar>
            <w:left w:w="0" w:type="dxa"/>
            <w:right w:w="284" w:type="dxa"/>
          </w:tblCellMar>
        </w:tblPrEx>
        <w:tc>
          <w:tcPr>
            <w:tcW w:w="4271" w:type="dxa"/>
            <w:tcBorders>
              <w:bottom w:val="dotted" w:sz="4" w:space="0" w:color="A6A6A6" w:themeColor="background1" w:themeShade="A6"/>
            </w:tcBorders>
            <w:tcMar>
              <w:left w:w="0" w:type="dxa"/>
            </w:tcMar>
          </w:tcPr>
          <w:p w14:paraId="14584BF4" w14:textId="77777777" w:rsidR="009B76BA" w:rsidRPr="00A27C0E" w:rsidRDefault="009B76BA" w:rsidP="00507DA0">
            <w:pPr>
              <w:pStyle w:val="SL0CommentSimplawyer"/>
              <w:rPr>
                <w:sz w:val="20"/>
                <w:szCs w:val="20"/>
              </w:rPr>
            </w:pPr>
          </w:p>
          <w:p w14:paraId="1A6682F8" w14:textId="77777777" w:rsidR="009B76BA" w:rsidRPr="00A27C0E" w:rsidRDefault="009B76BA" w:rsidP="00507DA0">
            <w:pPr>
              <w:pStyle w:val="SL0CommentSimplawyer"/>
              <w:rPr>
                <w:sz w:val="20"/>
                <w:szCs w:val="20"/>
              </w:rPr>
            </w:pPr>
            <w:r w:rsidRPr="00A27C0E">
              <w:rPr>
                <w:sz w:val="20"/>
                <w:szCs w:val="20"/>
              </w:rPr>
              <w:t>Подпись и печать</w:t>
            </w:r>
          </w:p>
        </w:tc>
        <w:tc>
          <w:tcPr>
            <w:tcW w:w="672" w:type="dxa"/>
            <w:gridSpan w:val="2"/>
            <w:tcMar>
              <w:left w:w="0" w:type="dxa"/>
            </w:tcMar>
          </w:tcPr>
          <w:p w14:paraId="69BB27D4" w14:textId="77777777" w:rsidR="009B76BA" w:rsidRPr="00A27C0E" w:rsidRDefault="009B76BA" w:rsidP="00507DA0">
            <w:pPr>
              <w:pStyle w:val="SL0CommentSimplawyer"/>
              <w:rPr>
                <w:sz w:val="20"/>
                <w:szCs w:val="20"/>
              </w:rPr>
            </w:pPr>
          </w:p>
        </w:tc>
        <w:tc>
          <w:tcPr>
            <w:tcW w:w="4555" w:type="dxa"/>
            <w:tcBorders>
              <w:bottom w:val="dotted" w:sz="4" w:space="0" w:color="A6A6A6" w:themeColor="background1" w:themeShade="A6"/>
            </w:tcBorders>
            <w:tcMar>
              <w:left w:w="0" w:type="dxa"/>
            </w:tcMar>
          </w:tcPr>
          <w:p w14:paraId="4BF3D1A6" w14:textId="77777777" w:rsidR="009B76BA" w:rsidRPr="00A27C0E" w:rsidRDefault="009B76BA" w:rsidP="00507DA0">
            <w:pPr>
              <w:pStyle w:val="SL0CommentSimplawyer"/>
              <w:rPr>
                <w:sz w:val="20"/>
                <w:szCs w:val="20"/>
              </w:rPr>
            </w:pPr>
          </w:p>
          <w:p w14:paraId="63BE9AC7" w14:textId="77777777" w:rsidR="009B76BA" w:rsidRPr="00A27C0E" w:rsidRDefault="009B76BA" w:rsidP="00507DA0">
            <w:pPr>
              <w:pStyle w:val="SL0CommentSimplawyer"/>
              <w:rPr>
                <w:sz w:val="20"/>
                <w:szCs w:val="20"/>
              </w:rPr>
            </w:pPr>
            <w:r w:rsidRPr="00A27C0E">
              <w:rPr>
                <w:sz w:val="20"/>
                <w:szCs w:val="20"/>
              </w:rPr>
              <w:t>Подпись и печать</w:t>
            </w:r>
          </w:p>
        </w:tc>
      </w:tr>
      <w:tr w:rsidR="009B76BA" w:rsidRPr="0046405C" w14:paraId="7C90B9FF" w14:textId="77777777" w:rsidTr="00507DA0">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224D9F7" w14:textId="77777777" w:rsidR="009B76BA" w:rsidRPr="00A27C0E" w:rsidRDefault="009B76BA" w:rsidP="00507DA0">
            <w:pPr>
              <w:pStyle w:val="afb"/>
              <w:rPr>
                <w:rFonts w:ascii="Tahoma" w:hAnsi="Tahoma" w:cs="Tahoma"/>
                <w:sz w:val="20"/>
              </w:rPr>
            </w:pPr>
          </w:p>
          <w:p w14:paraId="1ACAB5DE" w14:textId="77777777" w:rsidR="009B76BA" w:rsidRPr="00A27C0E" w:rsidRDefault="009B76BA" w:rsidP="00507DA0">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6DAFD705" w14:textId="77777777" w:rsidR="009B76BA" w:rsidRPr="00A27C0E" w:rsidRDefault="009B76BA" w:rsidP="00507DA0">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DD8BEB3" w14:textId="77777777" w:rsidR="009B76BA" w:rsidRPr="00A27C0E" w:rsidRDefault="009B76BA" w:rsidP="00507DA0">
            <w:pPr>
              <w:pStyle w:val="afb"/>
              <w:rPr>
                <w:rFonts w:ascii="Tahoma" w:hAnsi="Tahoma" w:cs="Tahoma"/>
                <w:sz w:val="20"/>
              </w:rPr>
            </w:pPr>
          </w:p>
          <w:p w14:paraId="4F189173" w14:textId="77777777" w:rsidR="009B76BA" w:rsidRPr="00A27C0E" w:rsidRDefault="009B76BA" w:rsidP="00507DA0">
            <w:pPr>
              <w:pStyle w:val="afb"/>
              <w:rPr>
                <w:rFonts w:ascii="Tahoma" w:hAnsi="Tahoma" w:cs="Tahoma"/>
                <w:sz w:val="20"/>
              </w:rPr>
            </w:pPr>
          </w:p>
        </w:tc>
      </w:tr>
    </w:tbl>
    <w:p w14:paraId="573C67F1" w14:textId="77777777" w:rsidR="009B76BA" w:rsidRDefault="009B76BA" w:rsidP="009B76BA">
      <w:pPr>
        <w:ind w:firstLine="540"/>
        <w:jc w:val="both"/>
        <w:rPr>
          <w:rFonts w:ascii="Times New Roman" w:hAnsi="Times New Roman" w:cs="Times New Roman"/>
          <w:sz w:val="24"/>
          <w:szCs w:val="24"/>
        </w:rPr>
      </w:pPr>
    </w:p>
    <w:p w14:paraId="436C6F94" w14:textId="77777777" w:rsidR="009B76BA" w:rsidRPr="0049043D" w:rsidRDefault="009B76BA" w:rsidP="009B76BA">
      <w:pPr>
        <w:ind w:firstLine="540"/>
        <w:jc w:val="both"/>
        <w:rPr>
          <w:rFonts w:ascii="Tahoma" w:hAnsi="Tahoma" w:cs="Tahoma"/>
          <w:sz w:val="20"/>
          <w:szCs w:val="20"/>
        </w:rPr>
      </w:pPr>
      <w:r w:rsidRPr="00C35A7E">
        <w:rPr>
          <w:rFonts w:ascii="Times New Roman" w:hAnsi="Times New Roman" w:cs="Times New Roman"/>
          <w:sz w:val="24"/>
          <w:szCs w:val="24"/>
        </w:rPr>
        <w:t xml:space="preserve">1. </w:t>
      </w:r>
      <w:r w:rsidRPr="0049043D">
        <w:rPr>
          <w:rFonts w:ascii="Tahoma" w:eastAsia="Times New Roman" w:hAnsi="Tahoma" w:cs="Tahoma"/>
          <w:color w:val="000000"/>
          <w:sz w:val="20"/>
          <w:szCs w:val="20"/>
          <w:lang w:eastAsia="ru-RU"/>
        </w:rPr>
        <w:t>Поставщик обязуется поставить Товар Покупателю в соответствии с графиком поставки</w:t>
      </w:r>
      <w:r w:rsidRPr="0049043D">
        <w:rPr>
          <w:rFonts w:ascii="Tahoma" w:hAnsi="Tahoma" w:cs="Tahoma"/>
          <w:sz w:val="20"/>
          <w:szCs w:val="20"/>
        </w:rPr>
        <w:t>:</w:t>
      </w:r>
    </w:p>
    <w:tbl>
      <w:tblPr>
        <w:tblStyle w:val="a7"/>
        <w:tblW w:w="0" w:type="auto"/>
        <w:tblLook w:val="04A0" w:firstRow="1" w:lastRow="0" w:firstColumn="1" w:lastColumn="0" w:noHBand="0" w:noVBand="1"/>
      </w:tblPr>
      <w:tblGrid>
        <w:gridCol w:w="662"/>
        <w:gridCol w:w="4492"/>
        <w:gridCol w:w="2508"/>
        <w:gridCol w:w="2532"/>
      </w:tblGrid>
      <w:tr w:rsidR="009B76BA" w14:paraId="0B71860C" w14:textId="77777777" w:rsidTr="00507D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31CAB" w14:textId="77777777" w:rsidR="009B76BA" w:rsidRPr="000F047B" w:rsidRDefault="009B76BA" w:rsidP="00507DA0">
            <w:pPr>
              <w:jc w:val="center"/>
              <w:rPr>
                <w:rFonts w:ascii="Tahoma" w:hAnsi="Tahoma" w:cs="Tahoma"/>
                <w:bCs/>
                <w:sz w:val="20"/>
                <w:szCs w:val="20"/>
              </w:rPr>
            </w:pPr>
            <w:r w:rsidRPr="000F047B">
              <w:rPr>
                <w:rFonts w:ascii="Tahoma" w:hAnsi="Tahoma" w:cs="Tahoma"/>
                <w:bCs/>
                <w:sz w:val="20"/>
                <w:szCs w:val="20"/>
              </w:rPr>
              <w:t>№</w:t>
            </w:r>
          </w:p>
          <w:p w14:paraId="199FAE94" w14:textId="77777777" w:rsidR="009B76BA" w:rsidRPr="000F047B" w:rsidRDefault="009B76BA" w:rsidP="00507DA0">
            <w:pPr>
              <w:jc w:val="center"/>
              <w:rPr>
                <w:rFonts w:ascii="Tahoma" w:hAnsi="Tahoma" w:cs="Tahoma"/>
                <w:bCs/>
                <w:sz w:val="20"/>
                <w:szCs w:val="20"/>
              </w:rPr>
            </w:pPr>
            <w:r w:rsidRPr="000F047B">
              <w:rPr>
                <w:rFonts w:ascii="Tahoma" w:hAnsi="Tahoma" w:cs="Tahoma"/>
                <w:bCs/>
                <w:sz w:val="20"/>
                <w:szCs w:val="20"/>
              </w:rPr>
              <w:t>п/п</w:t>
            </w:r>
          </w:p>
        </w:tc>
        <w:tc>
          <w:tcPr>
            <w:tcW w:w="5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9312B" w14:textId="77777777" w:rsidR="009B76BA" w:rsidRPr="000F047B" w:rsidRDefault="009B76BA" w:rsidP="00507DA0">
            <w:pPr>
              <w:jc w:val="center"/>
              <w:rPr>
                <w:rFonts w:ascii="Tahoma" w:hAnsi="Tahoma" w:cs="Tahoma"/>
                <w:bCs/>
                <w:sz w:val="20"/>
                <w:szCs w:val="20"/>
              </w:rPr>
            </w:pPr>
            <w:r w:rsidRPr="000F047B">
              <w:rPr>
                <w:rFonts w:ascii="Tahoma" w:hAnsi="Tahoma" w:cs="Tahoma"/>
                <w:bCs/>
                <w:sz w:val="20"/>
                <w:szCs w:val="20"/>
              </w:rPr>
              <w:t>Наименование тары</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E00A72" w14:textId="77777777" w:rsidR="009B76BA" w:rsidRPr="000F047B" w:rsidRDefault="009B76BA" w:rsidP="00507DA0">
            <w:pPr>
              <w:jc w:val="center"/>
              <w:rPr>
                <w:rFonts w:ascii="Tahoma" w:hAnsi="Tahoma" w:cs="Tahoma"/>
                <w:bCs/>
                <w:sz w:val="20"/>
                <w:szCs w:val="20"/>
              </w:rPr>
            </w:pPr>
            <w:r w:rsidRPr="000F047B">
              <w:rPr>
                <w:rFonts w:ascii="Tahoma" w:hAnsi="Tahoma" w:cs="Tahoma"/>
                <w:bCs/>
                <w:sz w:val="20"/>
                <w:szCs w:val="20"/>
              </w:rPr>
              <w:t>Объем поставки, шт.</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DB0B9" w14:textId="77777777" w:rsidR="009B76BA" w:rsidRPr="000F047B" w:rsidRDefault="009B76BA" w:rsidP="00507DA0">
            <w:pPr>
              <w:jc w:val="center"/>
              <w:rPr>
                <w:rFonts w:ascii="Tahoma" w:hAnsi="Tahoma" w:cs="Tahoma"/>
                <w:bCs/>
                <w:sz w:val="20"/>
                <w:szCs w:val="20"/>
              </w:rPr>
            </w:pPr>
            <w:r w:rsidRPr="000F047B">
              <w:rPr>
                <w:rFonts w:ascii="Tahoma" w:hAnsi="Tahoma" w:cs="Tahoma"/>
                <w:bCs/>
                <w:sz w:val="20"/>
                <w:szCs w:val="20"/>
              </w:rPr>
              <w:t>Сроки поставки</w:t>
            </w:r>
          </w:p>
        </w:tc>
      </w:tr>
      <w:tr w:rsidR="009B76BA" w14:paraId="3FD18B5F" w14:textId="77777777" w:rsidTr="00507DA0">
        <w:tc>
          <w:tcPr>
            <w:tcW w:w="704" w:type="dxa"/>
            <w:vAlign w:val="center"/>
          </w:tcPr>
          <w:p w14:paraId="1D302FDC" w14:textId="77777777" w:rsidR="009B76BA" w:rsidRDefault="009B76BA" w:rsidP="00507DA0">
            <w:pPr>
              <w:tabs>
                <w:tab w:val="left" w:pos="639"/>
              </w:tabs>
              <w:ind w:right="125"/>
              <w:jc w:val="both"/>
              <w:rPr>
                <w:rFonts w:ascii="Tahoma" w:hAnsi="Tahoma" w:cs="Tahoma"/>
                <w:sz w:val="20"/>
                <w:szCs w:val="20"/>
              </w:rPr>
            </w:pPr>
            <w:r>
              <w:rPr>
                <w:rFonts w:ascii="Tahoma" w:hAnsi="Tahoma" w:cs="Tahoma"/>
                <w:sz w:val="20"/>
                <w:szCs w:val="20"/>
              </w:rPr>
              <w:t>1</w:t>
            </w:r>
          </w:p>
        </w:tc>
        <w:tc>
          <w:tcPr>
            <w:tcW w:w="5120" w:type="dxa"/>
            <w:vMerge w:val="restart"/>
            <w:vAlign w:val="center"/>
          </w:tcPr>
          <w:p w14:paraId="5CA8D8EC" w14:textId="77777777" w:rsidR="009B76BA" w:rsidRDefault="009B76BA" w:rsidP="00507DA0">
            <w:pPr>
              <w:tabs>
                <w:tab w:val="left" w:pos="639"/>
              </w:tabs>
              <w:ind w:right="125"/>
              <w:jc w:val="both"/>
              <w:rPr>
                <w:rFonts w:ascii="Tahoma" w:hAnsi="Tahoma" w:cs="Tahoma"/>
                <w:sz w:val="20"/>
                <w:szCs w:val="20"/>
              </w:rPr>
            </w:pPr>
            <w:r w:rsidRPr="000F047B">
              <w:rPr>
                <w:rFonts w:ascii="Tahoma" w:hAnsi="Tahoma" w:cs="Tahoma"/>
                <w:sz w:val="20"/>
                <w:szCs w:val="20"/>
              </w:rPr>
              <w:t>Поддоны деревянные специализированные размером 1900х900х140</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96B2F2" w14:textId="77777777" w:rsidR="009B76BA" w:rsidRPr="000F047B" w:rsidRDefault="009B76BA" w:rsidP="00507DA0">
            <w:pPr>
              <w:jc w:val="center"/>
              <w:rPr>
                <w:rFonts w:ascii="Tahoma" w:hAnsi="Tahoma" w:cs="Tahoma"/>
                <w:sz w:val="20"/>
                <w:szCs w:val="20"/>
              </w:rPr>
            </w:pPr>
            <w:r w:rsidRPr="000F047B">
              <w:rPr>
                <w:rFonts w:ascii="Tahoma" w:hAnsi="Tahoma" w:cs="Tahoma"/>
                <w:sz w:val="20"/>
                <w:szCs w:val="20"/>
              </w:rPr>
              <w:t>500</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5BC641" w14:textId="77777777" w:rsidR="009B76BA" w:rsidRPr="000F047B" w:rsidRDefault="009B76BA" w:rsidP="00507DA0">
            <w:pPr>
              <w:jc w:val="center"/>
              <w:rPr>
                <w:rFonts w:ascii="Tahoma" w:hAnsi="Tahoma" w:cs="Tahoma"/>
                <w:sz w:val="20"/>
                <w:szCs w:val="20"/>
              </w:rPr>
            </w:pPr>
            <w:r w:rsidRPr="000F047B">
              <w:rPr>
                <w:rFonts w:ascii="Tahoma" w:hAnsi="Tahoma" w:cs="Tahoma"/>
                <w:sz w:val="20"/>
                <w:szCs w:val="20"/>
              </w:rPr>
              <w:t>до 30.05.2026</w:t>
            </w:r>
          </w:p>
        </w:tc>
      </w:tr>
      <w:tr w:rsidR="009B76BA" w14:paraId="50BF36E0" w14:textId="77777777" w:rsidTr="00507DA0">
        <w:tc>
          <w:tcPr>
            <w:tcW w:w="704" w:type="dxa"/>
            <w:vAlign w:val="center"/>
          </w:tcPr>
          <w:p w14:paraId="64DC9A98" w14:textId="77777777" w:rsidR="009B76BA" w:rsidRDefault="009B76BA" w:rsidP="00507DA0">
            <w:pPr>
              <w:tabs>
                <w:tab w:val="left" w:pos="639"/>
              </w:tabs>
              <w:ind w:right="125"/>
              <w:jc w:val="both"/>
              <w:rPr>
                <w:rFonts w:ascii="Tahoma" w:hAnsi="Tahoma" w:cs="Tahoma"/>
                <w:sz w:val="20"/>
                <w:szCs w:val="20"/>
              </w:rPr>
            </w:pPr>
            <w:r>
              <w:rPr>
                <w:rFonts w:ascii="Tahoma" w:hAnsi="Tahoma" w:cs="Tahoma"/>
                <w:sz w:val="20"/>
                <w:szCs w:val="20"/>
              </w:rPr>
              <w:t>2</w:t>
            </w:r>
          </w:p>
        </w:tc>
        <w:tc>
          <w:tcPr>
            <w:tcW w:w="5120" w:type="dxa"/>
            <w:vMerge/>
            <w:vAlign w:val="center"/>
          </w:tcPr>
          <w:p w14:paraId="7E23A650" w14:textId="77777777" w:rsidR="009B76BA" w:rsidRDefault="009B76BA" w:rsidP="00507DA0">
            <w:pPr>
              <w:tabs>
                <w:tab w:val="left" w:pos="639"/>
              </w:tabs>
              <w:ind w:right="125"/>
              <w:jc w:val="both"/>
              <w:rPr>
                <w:rFonts w:ascii="Tahoma" w:hAnsi="Tahoma" w:cs="Tahoma"/>
                <w:sz w:val="20"/>
                <w:szCs w:val="20"/>
              </w:rPr>
            </w:pP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B036E3" w14:textId="77777777" w:rsidR="009B76BA" w:rsidRPr="000F047B" w:rsidRDefault="009B76BA" w:rsidP="00507DA0">
            <w:pPr>
              <w:jc w:val="center"/>
              <w:rPr>
                <w:rFonts w:ascii="Tahoma" w:hAnsi="Tahoma" w:cs="Tahoma"/>
                <w:sz w:val="20"/>
                <w:szCs w:val="20"/>
              </w:rPr>
            </w:pPr>
            <w:r w:rsidRPr="000F047B">
              <w:rPr>
                <w:rFonts w:ascii="Tahoma" w:hAnsi="Tahoma" w:cs="Tahoma"/>
                <w:sz w:val="20"/>
                <w:szCs w:val="20"/>
              </w:rPr>
              <w:t>500</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664A0" w14:textId="77777777" w:rsidR="009B76BA" w:rsidRPr="000F047B" w:rsidRDefault="009B76BA" w:rsidP="00507DA0">
            <w:pPr>
              <w:jc w:val="center"/>
              <w:rPr>
                <w:rFonts w:ascii="Tahoma" w:hAnsi="Tahoma" w:cs="Tahoma"/>
                <w:sz w:val="20"/>
                <w:szCs w:val="20"/>
              </w:rPr>
            </w:pPr>
            <w:r w:rsidRPr="000F047B">
              <w:rPr>
                <w:rFonts w:ascii="Tahoma" w:hAnsi="Tahoma" w:cs="Tahoma"/>
                <w:sz w:val="20"/>
                <w:szCs w:val="20"/>
              </w:rPr>
              <w:t>до 30.06.2026</w:t>
            </w:r>
          </w:p>
        </w:tc>
      </w:tr>
      <w:tr w:rsidR="009B76BA" w14:paraId="280D5B0E" w14:textId="77777777" w:rsidTr="00507DA0">
        <w:tc>
          <w:tcPr>
            <w:tcW w:w="704" w:type="dxa"/>
            <w:vAlign w:val="center"/>
          </w:tcPr>
          <w:p w14:paraId="52A906AA" w14:textId="77777777" w:rsidR="009B76BA" w:rsidRDefault="009B76BA" w:rsidP="00507DA0">
            <w:pPr>
              <w:tabs>
                <w:tab w:val="left" w:pos="639"/>
              </w:tabs>
              <w:ind w:right="125"/>
              <w:jc w:val="both"/>
              <w:rPr>
                <w:rFonts w:ascii="Tahoma" w:hAnsi="Tahoma" w:cs="Tahoma"/>
                <w:sz w:val="20"/>
                <w:szCs w:val="20"/>
              </w:rPr>
            </w:pPr>
            <w:r>
              <w:rPr>
                <w:rFonts w:ascii="Tahoma" w:hAnsi="Tahoma" w:cs="Tahoma"/>
                <w:sz w:val="20"/>
                <w:szCs w:val="20"/>
              </w:rPr>
              <w:t>3</w:t>
            </w:r>
          </w:p>
        </w:tc>
        <w:tc>
          <w:tcPr>
            <w:tcW w:w="5120" w:type="dxa"/>
            <w:vMerge/>
            <w:vAlign w:val="center"/>
          </w:tcPr>
          <w:p w14:paraId="3971990D" w14:textId="77777777" w:rsidR="009B76BA" w:rsidRDefault="009B76BA" w:rsidP="00507DA0">
            <w:pPr>
              <w:tabs>
                <w:tab w:val="left" w:pos="639"/>
              </w:tabs>
              <w:ind w:right="125"/>
              <w:jc w:val="both"/>
              <w:rPr>
                <w:rFonts w:ascii="Tahoma" w:hAnsi="Tahoma" w:cs="Tahoma"/>
                <w:sz w:val="20"/>
                <w:szCs w:val="20"/>
              </w:rPr>
            </w:pP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0953C6" w14:textId="77777777" w:rsidR="009B76BA" w:rsidRPr="000F047B" w:rsidRDefault="009B76BA" w:rsidP="00507DA0">
            <w:pPr>
              <w:jc w:val="center"/>
              <w:rPr>
                <w:rFonts w:ascii="Tahoma" w:hAnsi="Tahoma" w:cs="Tahoma"/>
                <w:sz w:val="20"/>
                <w:szCs w:val="20"/>
              </w:rPr>
            </w:pPr>
            <w:r w:rsidRPr="000F047B">
              <w:rPr>
                <w:rFonts w:ascii="Tahoma" w:hAnsi="Tahoma" w:cs="Tahoma"/>
                <w:sz w:val="20"/>
                <w:szCs w:val="20"/>
              </w:rPr>
              <w:t>500</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FBAC8" w14:textId="77777777" w:rsidR="009B76BA" w:rsidRPr="000F047B" w:rsidRDefault="009B76BA" w:rsidP="00507DA0">
            <w:pPr>
              <w:jc w:val="center"/>
              <w:rPr>
                <w:rFonts w:ascii="Tahoma" w:hAnsi="Tahoma" w:cs="Tahoma"/>
                <w:sz w:val="20"/>
                <w:szCs w:val="20"/>
              </w:rPr>
            </w:pPr>
            <w:r w:rsidRPr="000F047B">
              <w:rPr>
                <w:rFonts w:ascii="Tahoma" w:hAnsi="Tahoma" w:cs="Tahoma"/>
                <w:sz w:val="20"/>
                <w:szCs w:val="20"/>
              </w:rPr>
              <w:t>до 30.07.2026</w:t>
            </w:r>
          </w:p>
        </w:tc>
      </w:tr>
      <w:tr w:rsidR="009B76BA" w14:paraId="328C545E" w14:textId="77777777" w:rsidTr="00507DA0">
        <w:tc>
          <w:tcPr>
            <w:tcW w:w="704" w:type="dxa"/>
            <w:vAlign w:val="center"/>
          </w:tcPr>
          <w:p w14:paraId="236AFE1B" w14:textId="77777777" w:rsidR="009B76BA" w:rsidRDefault="009B76BA" w:rsidP="00507DA0">
            <w:pPr>
              <w:tabs>
                <w:tab w:val="left" w:pos="639"/>
              </w:tabs>
              <w:ind w:right="125"/>
              <w:jc w:val="both"/>
              <w:rPr>
                <w:rFonts w:ascii="Tahoma" w:hAnsi="Tahoma" w:cs="Tahoma"/>
                <w:sz w:val="20"/>
                <w:szCs w:val="20"/>
              </w:rPr>
            </w:pPr>
          </w:p>
        </w:tc>
        <w:tc>
          <w:tcPr>
            <w:tcW w:w="5120" w:type="dxa"/>
            <w:vAlign w:val="center"/>
          </w:tcPr>
          <w:p w14:paraId="5AA3195D" w14:textId="77777777" w:rsidR="009B76BA" w:rsidRDefault="009B76BA" w:rsidP="00507DA0">
            <w:pPr>
              <w:tabs>
                <w:tab w:val="left" w:pos="639"/>
              </w:tabs>
              <w:ind w:right="125"/>
              <w:jc w:val="right"/>
              <w:rPr>
                <w:rFonts w:ascii="Tahoma" w:hAnsi="Tahoma" w:cs="Tahoma"/>
                <w:sz w:val="20"/>
                <w:szCs w:val="20"/>
              </w:rPr>
            </w:pPr>
            <w:r>
              <w:rPr>
                <w:rFonts w:ascii="Tahoma" w:hAnsi="Tahoma" w:cs="Tahoma"/>
                <w:sz w:val="20"/>
                <w:szCs w:val="20"/>
              </w:rPr>
              <w:t>ИТОГО:</w:t>
            </w:r>
          </w:p>
        </w:tc>
        <w:tc>
          <w:tcPr>
            <w:tcW w:w="2912" w:type="dxa"/>
            <w:tcBorders>
              <w:top w:val="nil"/>
              <w:left w:val="single" w:sz="4" w:space="0" w:color="000000" w:themeColor="text1"/>
              <w:bottom w:val="single" w:sz="4" w:space="0" w:color="000000" w:themeColor="text1"/>
              <w:right w:val="single" w:sz="4" w:space="0" w:color="auto"/>
            </w:tcBorders>
            <w:vAlign w:val="center"/>
          </w:tcPr>
          <w:p w14:paraId="3E10F088" w14:textId="77777777" w:rsidR="009B76BA" w:rsidRPr="000F047B" w:rsidRDefault="009B76BA" w:rsidP="00507DA0">
            <w:pPr>
              <w:jc w:val="center"/>
              <w:rPr>
                <w:rFonts w:ascii="Tahoma" w:hAnsi="Tahoma" w:cs="Tahoma"/>
                <w:sz w:val="20"/>
                <w:szCs w:val="20"/>
              </w:rPr>
            </w:pPr>
            <w:r w:rsidRPr="000F047B">
              <w:rPr>
                <w:rFonts w:ascii="Tahoma" w:hAnsi="Tahoma" w:cs="Tahoma"/>
                <w:sz w:val="20"/>
                <w:szCs w:val="20"/>
              </w:rPr>
              <w:t>1 500</w:t>
            </w:r>
          </w:p>
        </w:tc>
        <w:tc>
          <w:tcPr>
            <w:tcW w:w="2912" w:type="dxa"/>
            <w:tcBorders>
              <w:top w:val="nil"/>
              <w:left w:val="single" w:sz="4" w:space="0" w:color="auto"/>
              <w:bottom w:val="single" w:sz="4" w:space="0" w:color="000000" w:themeColor="text1"/>
              <w:right w:val="single" w:sz="4" w:space="0" w:color="000000" w:themeColor="text1"/>
            </w:tcBorders>
            <w:vAlign w:val="center"/>
          </w:tcPr>
          <w:p w14:paraId="2AE872E4" w14:textId="77777777" w:rsidR="009B76BA" w:rsidRPr="000F047B" w:rsidRDefault="009B76BA" w:rsidP="00507DA0">
            <w:pPr>
              <w:jc w:val="center"/>
              <w:rPr>
                <w:rFonts w:ascii="Tahoma" w:hAnsi="Tahoma" w:cs="Tahoma"/>
                <w:sz w:val="20"/>
                <w:szCs w:val="20"/>
              </w:rPr>
            </w:pPr>
            <w:r w:rsidRPr="000F047B">
              <w:rPr>
                <w:rFonts w:ascii="Tahoma" w:hAnsi="Tahoma" w:cs="Tahoma"/>
                <w:b/>
                <w:sz w:val="20"/>
                <w:szCs w:val="20"/>
              </w:rPr>
              <w:t>х</w:t>
            </w:r>
          </w:p>
        </w:tc>
      </w:tr>
    </w:tbl>
    <w:p w14:paraId="6B02A6A9" w14:textId="77777777" w:rsidR="009B76BA" w:rsidRPr="0049043D" w:rsidRDefault="009B76BA" w:rsidP="009B76BA">
      <w:pPr>
        <w:tabs>
          <w:tab w:val="left" w:pos="993"/>
        </w:tabs>
        <w:spacing w:after="0" w:line="240" w:lineRule="auto"/>
        <w:ind w:left="709"/>
        <w:contextualSpacing/>
        <w:jc w:val="both"/>
        <w:rPr>
          <w:rFonts w:ascii="Tahoma" w:hAnsi="Tahoma" w:cs="Tahoma"/>
          <w:sz w:val="20"/>
          <w:szCs w:val="20"/>
        </w:rPr>
      </w:pPr>
    </w:p>
    <w:p w14:paraId="792FF3D8" w14:textId="77777777" w:rsidR="009B76BA" w:rsidRPr="00216266" w:rsidRDefault="009B76BA" w:rsidP="009B76BA">
      <w:pPr>
        <w:tabs>
          <w:tab w:val="left" w:pos="993"/>
        </w:tabs>
        <w:spacing w:after="0" w:line="240" w:lineRule="auto"/>
        <w:ind w:firstLine="709"/>
        <w:jc w:val="both"/>
        <w:rPr>
          <w:rFonts w:ascii="Tahoma" w:hAnsi="Tahoma" w:cs="Tahoma"/>
          <w:sz w:val="20"/>
          <w:szCs w:val="20"/>
        </w:rPr>
      </w:pPr>
    </w:p>
    <w:p w14:paraId="3FAA9EDA" w14:textId="77777777" w:rsidR="009B76BA" w:rsidRDefault="009B76BA" w:rsidP="009B76BA">
      <w:pPr>
        <w:pStyle w:val="a8"/>
        <w:spacing w:after="0" w:line="240" w:lineRule="auto"/>
        <w:ind w:left="0" w:firstLine="709"/>
        <w:jc w:val="both"/>
        <w:rPr>
          <w:rFonts w:ascii="Tahoma" w:eastAsia="Calibri" w:hAnsi="Tahoma" w:cs="Tahoma"/>
          <w:bCs/>
          <w:sz w:val="20"/>
        </w:rPr>
      </w:pPr>
    </w:p>
    <w:p w14:paraId="6944F0DF" w14:textId="09D4E59C" w:rsidR="00920EC2" w:rsidRDefault="00920EC2" w:rsidP="00863DE0">
      <w:pPr>
        <w:spacing w:after="0" w:line="240" w:lineRule="auto"/>
        <w:jc w:val="both"/>
        <w:rPr>
          <w:rFonts w:ascii="Tahoma" w:hAnsi="Tahoma" w:cs="Tahoma"/>
          <w:bCs/>
          <w:sz w:val="20"/>
          <w:szCs w:val="20"/>
        </w:rPr>
      </w:pPr>
    </w:p>
    <w:p w14:paraId="477953FC" w14:textId="4598B12C" w:rsidR="00920EC2" w:rsidRDefault="00920EC2" w:rsidP="00863DE0">
      <w:pPr>
        <w:spacing w:after="0" w:line="240" w:lineRule="auto"/>
        <w:jc w:val="both"/>
        <w:rPr>
          <w:rFonts w:ascii="Tahoma" w:hAnsi="Tahoma" w:cs="Tahoma"/>
          <w:sz w:val="20"/>
          <w:szCs w:val="20"/>
        </w:rPr>
      </w:pPr>
    </w:p>
    <w:p w14:paraId="0DD1BE87" w14:textId="6CEE5138" w:rsidR="00920EC2" w:rsidRDefault="00920EC2" w:rsidP="00863DE0">
      <w:pPr>
        <w:spacing w:after="0" w:line="240" w:lineRule="auto"/>
        <w:jc w:val="both"/>
        <w:rPr>
          <w:rFonts w:ascii="Tahoma" w:hAnsi="Tahoma" w:cs="Tahoma"/>
          <w:sz w:val="20"/>
          <w:szCs w:val="20"/>
        </w:rPr>
      </w:pPr>
    </w:p>
    <w:p w14:paraId="28270090" w14:textId="08797213" w:rsidR="009B76BA" w:rsidRDefault="00920EC2" w:rsidP="00920EC2">
      <w:pPr>
        <w:tabs>
          <w:tab w:val="left" w:pos="1044"/>
        </w:tabs>
        <w:spacing w:after="0" w:line="240" w:lineRule="auto"/>
        <w:jc w:val="both"/>
        <w:rPr>
          <w:rFonts w:ascii="Tahoma" w:hAnsi="Tahoma" w:cs="Tahoma"/>
          <w:bCs/>
          <w:sz w:val="20"/>
          <w:szCs w:val="20"/>
        </w:rPr>
      </w:pPr>
      <w:r>
        <w:rPr>
          <w:rFonts w:ascii="Tahoma" w:hAnsi="Tahoma" w:cs="Tahoma"/>
          <w:sz w:val="20"/>
          <w:szCs w:val="20"/>
        </w:rPr>
        <w:tab/>
      </w:r>
    </w:p>
    <w:sectPr w:rsidR="009B76BA" w:rsidSect="008F6FF1">
      <w:footerReference w:type="even" r:id="rId13"/>
      <w:footerReference w:type="default" r:id="rId14"/>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45836" w14:textId="77777777" w:rsidR="00832BDA" w:rsidRDefault="00832BDA" w:rsidP="00036AEF">
      <w:pPr>
        <w:spacing w:after="0" w:line="240" w:lineRule="auto"/>
      </w:pPr>
      <w:r>
        <w:separator/>
      </w:r>
    </w:p>
  </w:endnote>
  <w:endnote w:type="continuationSeparator" w:id="0">
    <w:p w14:paraId="05350F9F" w14:textId="77777777" w:rsidR="00832BDA" w:rsidRDefault="00832BD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altName w:val="Times New Roman"/>
    <w:charset w:val="00"/>
    <w:family w:val="roman"/>
    <w:pitch w:val="default"/>
  </w:font>
  <w:font w:name="Andale Sans UI">
    <w:altName w:val="Times New Roman"/>
    <w:charset w:val="CC"/>
    <w:family w:val="auto"/>
    <w:pitch w:val="variable"/>
    <w:sig w:usb0="00000003" w:usb1="00000000" w:usb2="00000000" w:usb3="00000000" w:csb0="00000001" w:csb1="00000000"/>
  </w:font>
  <w:font w:name="Proxima Nova ExCn Rg">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D487C" w:rsidRDefault="008D487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D487C" w:rsidRDefault="008D487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883736B" w:rsidR="008D487C" w:rsidRDefault="008D487C">
        <w:pPr>
          <w:pStyle w:val="af1"/>
          <w:jc w:val="right"/>
        </w:pPr>
        <w:r>
          <w:fldChar w:fldCharType="begin"/>
        </w:r>
        <w:r>
          <w:instrText>PAGE   \* MERGEFORMAT</w:instrText>
        </w:r>
        <w:r>
          <w:fldChar w:fldCharType="separate"/>
        </w:r>
        <w:r w:rsidR="00811536">
          <w:rPr>
            <w:noProof/>
          </w:rPr>
          <w:t>12</w:t>
        </w:r>
        <w:r>
          <w:fldChar w:fldCharType="end"/>
        </w:r>
      </w:p>
    </w:sdtContent>
  </w:sdt>
  <w:p w14:paraId="3DE823E9" w14:textId="77777777" w:rsidR="008D487C" w:rsidRDefault="008D48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FF047" w14:textId="77777777" w:rsidR="00832BDA" w:rsidRDefault="00832BDA" w:rsidP="00036AEF">
      <w:pPr>
        <w:spacing w:after="0" w:line="240" w:lineRule="auto"/>
      </w:pPr>
      <w:r>
        <w:separator/>
      </w:r>
    </w:p>
  </w:footnote>
  <w:footnote w:type="continuationSeparator" w:id="0">
    <w:p w14:paraId="207B54F6" w14:textId="77777777" w:rsidR="00832BDA" w:rsidRDefault="00832BDA" w:rsidP="00036AEF">
      <w:pPr>
        <w:spacing w:after="0" w:line="240" w:lineRule="auto"/>
      </w:pPr>
      <w:r>
        <w:continuationSeparator/>
      </w:r>
    </w:p>
  </w:footnote>
  <w:footnote w:id="1">
    <w:p w14:paraId="021E8E7F"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8D487C" w:rsidRDefault="008D487C"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8D487C" w:rsidRPr="00387583" w:rsidRDefault="008D487C"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8D487C" w:rsidRPr="0016731C" w:rsidRDefault="008D487C"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8D487C" w:rsidRPr="0016731C" w:rsidRDefault="008D487C"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8D487C" w:rsidRPr="00D43A36" w:rsidRDefault="008D487C"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8D487C" w:rsidRDefault="008D487C"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8D487C" w:rsidRPr="00C50032" w:rsidRDefault="008D487C"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8D487C" w:rsidRPr="00C50032" w:rsidRDefault="008D487C"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5">
    <w:p w14:paraId="0F9CF4EE" w14:textId="77777777" w:rsidR="009B76BA" w:rsidRPr="00C50032" w:rsidRDefault="009B76BA" w:rsidP="009B76BA">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6">
    <w:p w14:paraId="136CF8E0" w14:textId="77777777" w:rsidR="009B76BA" w:rsidRPr="00C50032" w:rsidRDefault="009B76BA" w:rsidP="009B76BA">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7">
    <w:p w14:paraId="56945582" w14:textId="77777777" w:rsidR="009B76BA" w:rsidRPr="00C50032" w:rsidRDefault="009B76BA" w:rsidP="009B76BA">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49D8"/>
    <w:rsid w:val="001B619B"/>
    <w:rsid w:val="001C0019"/>
    <w:rsid w:val="001C029C"/>
    <w:rsid w:val="001C0922"/>
    <w:rsid w:val="001C11B1"/>
    <w:rsid w:val="001C1582"/>
    <w:rsid w:val="001C32D1"/>
    <w:rsid w:val="001C3C1D"/>
    <w:rsid w:val="001C5A8C"/>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651"/>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0D2"/>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458"/>
    <w:rsid w:val="003654F6"/>
    <w:rsid w:val="0036563D"/>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5FF6"/>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26D"/>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4BB3"/>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11E"/>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055"/>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9CA"/>
    <w:rsid w:val="00594AD3"/>
    <w:rsid w:val="00594FE1"/>
    <w:rsid w:val="005972C2"/>
    <w:rsid w:val="00597FF8"/>
    <w:rsid w:val="005A00E4"/>
    <w:rsid w:val="005A02E4"/>
    <w:rsid w:val="005A0410"/>
    <w:rsid w:val="005A35FB"/>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06D"/>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3BA"/>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3B55"/>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1BE8"/>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536"/>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2BDA"/>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DE0"/>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487C"/>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2D13"/>
    <w:rsid w:val="00913D31"/>
    <w:rsid w:val="009175B3"/>
    <w:rsid w:val="00917B7D"/>
    <w:rsid w:val="009205C7"/>
    <w:rsid w:val="00920985"/>
    <w:rsid w:val="00920EC2"/>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2DF7"/>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6BA"/>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26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12B"/>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0CC"/>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A7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45BB"/>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0995"/>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A9E"/>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29"/>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0369"/>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17309"/>
    <w:rsid w:val="00F205A7"/>
    <w:rsid w:val="00F21037"/>
    <w:rsid w:val="00F213CB"/>
    <w:rsid w:val="00F21AEA"/>
    <w:rsid w:val="00F228BB"/>
    <w:rsid w:val="00F25967"/>
    <w:rsid w:val="00F25CA3"/>
    <w:rsid w:val="00F2656D"/>
    <w:rsid w:val="00F26D9F"/>
    <w:rsid w:val="00F27FA0"/>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6963"/>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B1D"/>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E79D6"/>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95356-BB5B-4EF0-9F7A-086D5C26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3486</Words>
  <Characters>19872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12</cp:revision>
  <cp:lastPrinted>2025-03-03T05:02:00Z</cp:lastPrinted>
  <dcterms:created xsi:type="dcterms:W3CDTF">2026-02-17T02:52:00Z</dcterms:created>
  <dcterms:modified xsi:type="dcterms:W3CDTF">2026-03-19T06:37:00Z</dcterms:modified>
</cp:coreProperties>
</file>